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04749" w14:textId="2DB544AF" w:rsidR="00FD6DEA" w:rsidRPr="00BC6B7D" w:rsidRDefault="00FD6DEA" w:rsidP="00BC6B7D">
      <w:pPr>
        <w:pStyle w:val="Bezproreda"/>
        <w:jc w:val="both"/>
        <w:rPr>
          <w:rFonts w:cstheme="minorHAnsi"/>
        </w:rPr>
      </w:pPr>
      <w:r w:rsidRPr="00BC6B7D">
        <w:rPr>
          <w:rFonts w:cstheme="minorHAnsi"/>
        </w:rPr>
        <w:t xml:space="preserve">Na temelju odredbe članka </w:t>
      </w:r>
      <w:r w:rsidR="009561CD">
        <w:rPr>
          <w:rFonts w:cstheme="minorHAnsi"/>
        </w:rPr>
        <w:t xml:space="preserve">35 i </w:t>
      </w:r>
      <w:r w:rsidRPr="00BC6B7D">
        <w:rPr>
          <w:rFonts w:cstheme="minorHAnsi"/>
        </w:rPr>
        <w:t>48. Zakona o lokalnoj i područnoj (regionalnoj) samoupravi</w:t>
      </w:r>
      <w:r w:rsidR="00533B41" w:rsidRPr="00BC6B7D">
        <w:rPr>
          <w:rFonts w:cstheme="minorHAnsi"/>
        </w:rPr>
        <w:t xml:space="preserve"> </w:t>
      </w:r>
      <w:bookmarkStart w:id="0" w:name="_Hlk201300489"/>
      <w:r w:rsidRPr="00BC6B7D">
        <w:rPr>
          <w:rFonts w:cstheme="minorHAnsi"/>
        </w:rPr>
        <w:t xml:space="preserve">(„Narodne novine“ broj </w:t>
      </w:r>
      <w:bookmarkEnd w:id="0"/>
      <w:r w:rsidRPr="00BC6B7D">
        <w:rPr>
          <w:rFonts w:cstheme="minorHAnsi"/>
        </w:rPr>
        <w:t>33/01, 60/01, 129/05, 109/07, 125/08, 36/09, 150/11, 144/12, 19/13-</w:t>
      </w:r>
    </w:p>
    <w:p w14:paraId="1F71B1B3" w14:textId="5832F94E" w:rsidR="00533B41" w:rsidRPr="009561CD" w:rsidRDefault="00FD6DEA" w:rsidP="00BC6B7D">
      <w:pPr>
        <w:pStyle w:val="Bezproreda"/>
        <w:jc w:val="both"/>
        <w:rPr>
          <w:rFonts w:eastAsia="ArialMT" w:cstheme="minorHAnsi"/>
          <w:color w:val="000000" w:themeColor="text1"/>
        </w:rPr>
      </w:pPr>
      <w:r w:rsidRPr="00BC6B7D">
        <w:rPr>
          <w:rFonts w:cstheme="minorHAnsi"/>
        </w:rPr>
        <w:t xml:space="preserve">pročišćeni tekst, 137/15-ispr. pročišćenog teksta, 123/17, 98/19 i 144/20) </w:t>
      </w:r>
      <w:r w:rsidR="009561CD">
        <w:rPr>
          <w:rFonts w:cstheme="minorHAnsi"/>
        </w:rPr>
        <w:t>č</w:t>
      </w:r>
      <w:r w:rsidR="009561CD" w:rsidRPr="00BC6B7D">
        <w:rPr>
          <w:rFonts w:cstheme="minorHAnsi"/>
        </w:rPr>
        <w:t>lanka 3</w:t>
      </w:r>
      <w:r w:rsidR="00BF2CFF">
        <w:rPr>
          <w:rFonts w:cstheme="minorHAnsi"/>
        </w:rPr>
        <w:t>4</w:t>
      </w:r>
      <w:r w:rsidR="009561CD" w:rsidRPr="00BC6B7D">
        <w:rPr>
          <w:rFonts w:cstheme="minorHAnsi"/>
        </w:rPr>
        <w:t xml:space="preserve">. </w:t>
      </w:r>
      <w:r w:rsidR="00533B41" w:rsidRPr="00BC6B7D">
        <w:rPr>
          <w:rFonts w:eastAsia="ArialMT" w:cstheme="minorHAnsi"/>
          <w:color w:val="000000" w:themeColor="text1"/>
        </w:rPr>
        <w:t>Statuta Grada Čazme (»Službeni vjesnik«, broj 13/21</w:t>
      </w:r>
      <w:r w:rsidR="00BF2CFF">
        <w:rPr>
          <w:rFonts w:eastAsia="ArialMT" w:cstheme="minorHAnsi"/>
          <w:color w:val="000000" w:themeColor="text1"/>
        </w:rPr>
        <w:t xml:space="preserve"> i 39/25</w:t>
      </w:r>
      <w:r w:rsidR="00533B41" w:rsidRPr="00BC6B7D">
        <w:rPr>
          <w:rFonts w:eastAsia="ArialMT" w:cstheme="minorHAnsi"/>
          <w:color w:val="000000" w:themeColor="text1"/>
        </w:rPr>
        <w:t>),</w:t>
      </w:r>
      <w:r w:rsidR="009561CD">
        <w:rPr>
          <w:rFonts w:eastAsia="ArialMT" w:cstheme="minorHAnsi"/>
          <w:color w:val="000000" w:themeColor="text1"/>
        </w:rPr>
        <w:t xml:space="preserve"> </w:t>
      </w:r>
      <w:r w:rsidR="009561CD">
        <w:rPr>
          <w:rFonts w:cstheme="minorHAnsi"/>
        </w:rPr>
        <w:t xml:space="preserve">radi usklađenja </w:t>
      </w:r>
      <w:bookmarkStart w:id="1" w:name="_Hlk201301185"/>
      <w:r w:rsidR="009561CD">
        <w:rPr>
          <w:rFonts w:cstheme="minorHAnsi"/>
        </w:rPr>
        <w:t xml:space="preserve">sa </w:t>
      </w:r>
      <w:r w:rsidR="009561CD" w:rsidRPr="00BC6B7D">
        <w:rPr>
          <w:rFonts w:cstheme="minorHAnsi"/>
        </w:rPr>
        <w:t>Zakon</w:t>
      </w:r>
      <w:r w:rsidR="009561CD">
        <w:rPr>
          <w:rFonts w:cstheme="minorHAnsi"/>
        </w:rPr>
        <w:t>om</w:t>
      </w:r>
      <w:r w:rsidR="009561CD" w:rsidRPr="00BC6B7D">
        <w:rPr>
          <w:rFonts w:cstheme="minorHAnsi"/>
        </w:rPr>
        <w:t xml:space="preserve"> o vodnim uslugama („Narodne novine“ broj 66/19)</w:t>
      </w:r>
      <w:r w:rsidR="00DD57E2">
        <w:rPr>
          <w:rFonts w:cstheme="minorHAnsi"/>
        </w:rPr>
        <w:t xml:space="preserve"> </w:t>
      </w:r>
      <w:bookmarkEnd w:id="1"/>
      <w:r w:rsidR="00DD57E2">
        <w:rPr>
          <w:rFonts w:cstheme="minorHAnsi"/>
        </w:rPr>
        <w:t>i</w:t>
      </w:r>
      <w:r w:rsidR="00DD57E2" w:rsidRPr="00DD57E2">
        <w:t xml:space="preserve"> </w:t>
      </w:r>
      <w:r w:rsidR="00DD57E2">
        <w:t xml:space="preserve">Uredbi o uslužnim područjima </w:t>
      </w:r>
      <w:r w:rsidR="00DD57E2" w:rsidRPr="00BC6B7D">
        <w:rPr>
          <w:rFonts w:cstheme="minorHAnsi"/>
        </w:rPr>
        <w:t>(„Narodne novine“ broj</w:t>
      </w:r>
      <w:r w:rsidR="00DD57E2">
        <w:rPr>
          <w:rFonts w:cstheme="minorHAnsi"/>
        </w:rPr>
        <w:t xml:space="preserve"> 70/2023) </w:t>
      </w:r>
      <w:r w:rsidR="00533B41" w:rsidRPr="00BC6B7D">
        <w:rPr>
          <w:rFonts w:eastAsia="ArialMT" w:cstheme="minorHAnsi"/>
          <w:color w:val="000000" w:themeColor="text1"/>
        </w:rPr>
        <w:t xml:space="preserve"> Gradsko vijeće Grada Čazme</w:t>
      </w:r>
      <w:r w:rsidR="00533B41" w:rsidRPr="00BC6B7D">
        <w:rPr>
          <w:rFonts w:cstheme="minorHAnsi"/>
          <w:color w:val="000000" w:themeColor="text1"/>
        </w:rPr>
        <w:t xml:space="preserve"> na __. sjednici  održanoj dana __.lipnja  2025.  godine donijelo je slijedeću</w:t>
      </w:r>
    </w:p>
    <w:p w14:paraId="42757C8B" w14:textId="77777777" w:rsidR="00FD6DEA" w:rsidRPr="00BC6B7D" w:rsidRDefault="00FD6DEA" w:rsidP="009561CD">
      <w:pPr>
        <w:spacing w:line="240" w:lineRule="auto"/>
        <w:rPr>
          <w:rFonts w:cstheme="minorHAnsi"/>
        </w:rPr>
      </w:pPr>
    </w:p>
    <w:p w14:paraId="72E90B4C" w14:textId="295A9D58" w:rsidR="00FD6DEA" w:rsidRPr="00BC6B7D" w:rsidRDefault="00FD6DEA" w:rsidP="00BC6B7D">
      <w:pPr>
        <w:spacing w:line="240" w:lineRule="auto"/>
        <w:jc w:val="center"/>
        <w:rPr>
          <w:rFonts w:cstheme="minorHAnsi"/>
        </w:rPr>
      </w:pPr>
      <w:r w:rsidRPr="00BC6B7D">
        <w:rPr>
          <w:rFonts w:cstheme="minorHAnsi"/>
        </w:rPr>
        <w:t>O D L U K U</w:t>
      </w:r>
    </w:p>
    <w:p w14:paraId="1E5D67CF" w14:textId="554C5376" w:rsidR="00533B41" w:rsidRPr="00BC6B7D" w:rsidRDefault="009561CD" w:rsidP="00BC6B7D">
      <w:pPr>
        <w:spacing w:line="240" w:lineRule="auto"/>
        <w:jc w:val="center"/>
        <w:rPr>
          <w:rFonts w:cstheme="minorHAnsi"/>
        </w:rPr>
      </w:pPr>
      <w:r>
        <w:rPr>
          <w:rFonts w:cstheme="minorHAnsi"/>
        </w:rPr>
        <w:t>O podjeli i prijenosu poslovnih udjela</w:t>
      </w:r>
    </w:p>
    <w:p w14:paraId="5E846392" w14:textId="77777777" w:rsidR="00FD6DEA" w:rsidRDefault="00FD6DEA" w:rsidP="00BC6B7D">
      <w:pPr>
        <w:spacing w:line="240" w:lineRule="auto"/>
        <w:jc w:val="center"/>
        <w:rPr>
          <w:rFonts w:cstheme="minorHAnsi"/>
        </w:rPr>
      </w:pPr>
      <w:r w:rsidRPr="00BC6B7D">
        <w:rPr>
          <w:rFonts w:cstheme="minorHAnsi"/>
        </w:rPr>
        <w:t>I.</w:t>
      </w:r>
    </w:p>
    <w:p w14:paraId="79A17654" w14:textId="35A6D344" w:rsidR="00F34704" w:rsidRDefault="00976E73" w:rsidP="00976E73">
      <w:pPr>
        <w:spacing w:line="240" w:lineRule="auto"/>
        <w:jc w:val="both"/>
      </w:pPr>
      <w:r>
        <w:rPr>
          <w:rFonts w:cstheme="minorHAnsi"/>
        </w:rPr>
        <w:t xml:space="preserve">Grad Čazma osnivač je </w:t>
      </w:r>
      <w:r w:rsidRPr="00BC6B7D">
        <w:rPr>
          <w:rFonts w:cstheme="minorHAnsi"/>
        </w:rPr>
        <w:t>trgovačkog društva K</w:t>
      </w:r>
      <w:r w:rsidR="009A5838">
        <w:rPr>
          <w:rFonts w:cstheme="minorHAnsi"/>
        </w:rPr>
        <w:t>omunalije vodne usluge</w:t>
      </w:r>
      <w:r w:rsidRPr="00BC6B7D">
        <w:rPr>
          <w:rFonts w:cstheme="minorHAnsi"/>
        </w:rPr>
        <w:t xml:space="preserve"> d.o.o., OIB: 14562933006, Svetog Andrije 14, Čazma</w:t>
      </w:r>
      <w:r>
        <w:rPr>
          <w:rFonts w:cstheme="minorHAnsi"/>
        </w:rPr>
        <w:t>,</w:t>
      </w:r>
      <w:r w:rsidRPr="00976E73">
        <w:t xml:space="preserve"> </w:t>
      </w:r>
      <w:r>
        <w:t>čiji temeljni kapital iznosi 76.130,00 euro.</w:t>
      </w:r>
    </w:p>
    <w:p w14:paraId="7AE41CCC" w14:textId="01023859" w:rsidR="009A5838" w:rsidRDefault="009A5838" w:rsidP="00976E73">
      <w:pPr>
        <w:spacing w:line="240" w:lineRule="auto"/>
        <w:jc w:val="both"/>
      </w:pPr>
      <w:r>
        <w:t xml:space="preserve">Društvo je osnovano podjelom trgovačkog društva Komunalije vodovod d.o.o. prema teritorijalnom principu i prema </w:t>
      </w:r>
      <w:bookmarkStart w:id="2" w:name="_Hlk201301001"/>
      <w:r>
        <w:t xml:space="preserve">Uredbi o uslužnim područjima </w:t>
      </w:r>
      <w:r w:rsidRPr="00BC6B7D">
        <w:rPr>
          <w:rFonts w:cstheme="minorHAnsi"/>
        </w:rPr>
        <w:t>(„Narodne novine“ broj</w:t>
      </w:r>
      <w:r>
        <w:rPr>
          <w:rFonts w:cstheme="minorHAnsi"/>
        </w:rPr>
        <w:t xml:space="preserve"> 70/2023)</w:t>
      </w:r>
      <w:bookmarkEnd w:id="2"/>
      <w:r>
        <w:rPr>
          <w:rFonts w:cstheme="minorHAnsi"/>
        </w:rPr>
        <w:t xml:space="preserve"> prema kojoj Grad Čazma spada u uslužno područje broj 13</w:t>
      </w:r>
      <w:r w:rsidR="0080551D">
        <w:rPr>
          <w:rFonts w:cstheme="minorHAnsi"/>
        </w:rPr>
        <w:t xml:space="preserve"> ,gdje je društvo preuzimatelj Vodoopskrba  i odvodnja</w:t>
      </w:r>
      <w:r>
        <w:rPr>
          <w:rFonts w:cstheme="minorHAnsi"/>
        </w:rPr>
        <w:t xml:space="preserve"> </w:t>
      </w:r>
      <w:r w:rsidR="009768B6">
        <w:rPr>
          <w:rFonts w:cstheme="minorHAnsi"/>
        </w:rPr>
        <w:t>Z</w:t>
      </w:r>
      <w:r w:rsidR="0080551D">
        <w:rPr>
          <w:rFonts w:cstheme="minorHAnsi"/>
        </w:rPr>
        <w:t xml:space="preserve">agrebačke županije d.o.o. </w:t>
      </w:r>
      <w:r>
        <w:rPr>
          <w:rFonts w:cstheme="minorHAnsi"/>
        </w:rPr>
        <w:t>, a op</w:t>
      </w:r>
      <w:r w:rsidR="009768B6">
        <w:rPr>
          <w:rFonts w:cstheme="minorHAnsi"/>
        </w:rPr>
        <w:t>ć</w:t>
      </w:r>
      <w:r>
        <w:rPr>
          <w:rFonts w:cstheme="minorHAnsi"/>
        </w:rPr>
        <w:t xml:space="preserve">ine Ivanska , Štefanje , Berek , Veliko Trojstvo , Šandrovac i Severin u uslužno područje </w:t>
      </w:r>
      <w:r w:rsidR="00DD57E2">
        <w:rPr>
          <w:rFonts w:cstheme="minorHAnsi"/>
        </w:rPr>
        <w:t>broj 4 , gdje je društvo preuzimatelj Vodne usluge d.o.o. Bjelovar.</w:t>
      </w:r>
    </w:p>
    <w:p w14:paraId="1D877566" w14:textId="552D09E8" w:rsidR="00910063" w:rsidRDefault="00192F2D" w:rsidP="00976E73">
      <w:pPr>
        <w:spacing w:line="240" w:lineRule="auto"/>
        <w:jc w:val="both"/>
        <w:rPr>
          <w:rFonts w:cstheme="minorHAnsi"/>
        </w:rPr>
      </w:pPr>
      <w:r>
        <w:t>Podjela temeljnog kapitala je napravljena uzimaju</w:t>
      </w:r>
      <w:r w:rsidR="009768B6">
        <w:t>ć</w:t>
      </w:r>
      <w:r>
        <w:t>i u obzir</w:t>
      </w:r>
      <w:r w:rsidR="00910063">
        <w:t xml:space="preserve"> vrijednost komunalnih vodnih građevina, koje se nalaze na području općina Štefanje, Ivanska, Berek, Šandrovac, Veliko Trojstvo i Severin.</w:t>
      </w:r>
    </w:p>
    <w:p w14:paraId="2A675F6F" w14:textId="77777777" w:rsidR="00976E73" w:rsidRDefault="00976E73" w:rsidP="00976E73">
      <w:pPr>
        <w:spacing w:line="240" w:lineRule="auto"/>
        <w:jc w:val="both"/>
        <w:rPr>
          <w:rFonts w:cstheme="minorHAnsi"/>
        </w:rPr>
      </w:pPr>
    </w:p>
    <w:p w14:paraId="16C79BA7" w14:textId="6CEC20E4" w:rsidR="00976E73" w:rsidRDefault="00976E73" w:rsidP="00976E73">
      <w:pPr>
        <w:spacing w:line="240" w:lineRule="auto"/>
        <w:jc w:val="center"/>
        <w:rPr>
          <w:rFonts w:cstheme="minorHAnsi"/>
        </w:rPr>
      </w:pPr>
      <w:r>
        <w:rPr>
          <w:rFonts w:cstheme="minorHAnsi"/>
        </w:rPr>
        <w:t>II.</w:t>
      </w:r>
    </w:p>
    <w:p w14:paraId="528E24D8" w14:textId="65233ECD" w:rsidR="00976E73" w:rsidRDefault="00976E73" w:rsidP="00BC6B7D">
      <w:pPr>
        <w:spacing w:line="240" w:lineRule="auto"/>
        <w:jc w:val="both"/>
      </w:pPr>
      <w:r>
        <w:rPr>
          <w:rFonts w:cstheme="minorHAnsi"/>
        </w:rPr>
        <w:t xml:space="preserve">Daje se suglasnost </w:t>
      </w:r>
      <w:r w:rsidR="0006737F" w:rsidRPr="00BC6B7D">
        <w:rPr>
          <w:rFonts w:cstheme="minorHAnsi"/>
          <w:color w:val="000000" w:themeColor="text1"/>
          <w:shd w:val="clear" w:color="auto" w:fill="FFFFFF"/>
        </w:rPr>
        <w:t>gradonačelnic</w:t>
      </w:r>
      <w:r>
        <w:rPr>
          <w:rFonts w:cstheme="minorHAnsi"/>
          <w:color w:val="000000" w:themeColor="text1"/>
          <w:shd w:val="clear" w:color="auto" w:fill="FFFFFF"/>
        </w:rPr>
        <w:t>i</w:t>
      </w:r>
      <w:r w:rsidR="0006737F" w:rsidRPr="00BC6B7D">
        <w:rPr>
          <w:rFonts w:cstheme="minorHAnsi"/>
          <w:color w:val="000000" w:themeColor="text1"/>
          <w:shd w:val="clear" w:color="auto" w:fill="FFFFFF"/>
        </w:rPr>
        <w:t xml:space="preserve"> Grada Čazme Valentin</w:t>
      </w:r>
      <w:r>
        <w:rPr>
          <w:rFonts w:cstheme="minorHAnsi"/>
          <w:color w:val="000000" w:themeColor="text1"/>
          <w:shd w:val="clear" w:color="auto" w:fill="FFFFFF"/>
        </w:rPr>
        <w:t>i</w:t>
      </w:r>
      <w:r w:rsidR="0006737F" w:rsidRPr="00BC6B7D">
        <w:rPr>
          <w:rFonts w:cstheme="minorHAnsi"/>
          <w:color w:val="000000" w:themeColor="text1"/>
          <w:shd w:val="clear" w:color="auto" w:fill="FFFFFF"/>
        </w:rPr>
        <w:t xml:space="preserve"> </w:t>
      </w:r>
      <w:r w:rsidR="00BC6B7D">
        <w:rPr>
          <w:rFonts w:cstheme="minorHAnsi"/>
          <w:color w:val="000000" w:themeColor="text1"/>
          <w:shd w:val="clear" w:color="auto" w:fill="FFFFFF"/>
        </w:rPr>
        <w:t>Č</w:t>
      </w:r>
      <w:r w:rsidR="0006737F" w:rsidRPr="00BC6B7D">
        <w:rPr>
          <w:rFonts w:cstheme="minorHAnsi"/>
          <w:color w:val="000000" w:themeColor="text1"/>
          <w:shd w:val="clear" w:color="auto" w:fill="FFFFFF"/>
        </w:rPr>
        <w:t>anađija</w:t>
      </w:r>
      <w:r w:rsidR="009768B6">
        <w:rPr>
          <w:rFonts w:cstheme="minorHAnsi"/>
          <w:color w:val="000000" w:themeColor="text1"/>
          <w:shd w:val="clear" w:color="auto" w:fill="FFFFFF"/>
        </w:rPr>
        <w:t>,</w:t>
      </w:r>
      <w:r w:rsidR="0006737F" w:rsidRPr="00BC6B7D">
        <w:rPr>
          <w:rFonts w:cstheme="minorHAnsi"/>
          <w:color w:val="000000" w:themeColor="text1"/>
          <w:shd w:val="clear" w:color="auto" w:fill="FFFFFF"/>
        </w:rPr>
        <w:t xml:space="preserve"> član</w:t>
      </w:r>
      <w:r>
        <w:rPr>
          <w:rFonts w:cstheme="minorHAnsi"/>
          <w:color w:val="000000" w:themeColor="text1"/>
          <w:shd w:val="clear" w:color="auto" w:fill="FFFFFF"/>
        </w:rPr>
        <w:t>u</w:t>
      </w:r>
      <w:r w:rsidR="0006737F" w:rsidRPr="00BC6B7D">
        <w:rPr>
          <w:rFonts w:cstheme="minorHAnsi"/>
          <w:color w:val="000000" w:themeColor="text1"/>
          <w:shd w:val="clear" w:color="auto" w:fill="FFFFFF"/>
        </w:rPr>
        <w:t xml:space="preserve"> (skupštin</w:t>
      </w:r>
      <w:r>
        <w:rPr>
          <w:rFonts w:cstheme="minorHAnsi"/>
          <w:color w:val="000000" w:themeColor="text1"/>
          <w:shd w:val="clear" w:color="auto" w:fill="FFFFFF"/>
        </w:rPr>
        <w:t>i</w:t>
      </w:r>
      <w:r w:rsidR="0006737F" w:rsidRPr="00BC6B7D">
        <w:rPr>
          <w:rFonts w:cstheme="minorHAnsi"/>
          <w:color w:val="000000" w:themeColor="text1"/>
          <w:shd w:val="clear" w:color="auto" w:fill="FFFFFF"/>
        </w:rPr>
        <w:t>)</w:t>
      </w:r>
      <w:r w:rsidR="0006737F" w:rsidRPr="00BC6B7D">
        <w:rPr>
          <w:rFonts w:cstheme="minorHAnsi"/>
        </w:rPr>
        <w:t xml:space="preserve"> trgovačkog društva KOMUNALIJE VODNE USLUGE d.o.o., OIB: 14562933006, Svetog Andrije 14, Čazma, </w:t>
      </w:r>
      <w:r w:rsidR="0006737F" w:rsidRPr="00BC6B7D">
        <w:rPr>
          <w:rFonts w:cstheme="minorHAnsi"/>
          <w:color w:val="000000" w:themeColor="text1"/>
        </w:rPr>
        <w:t xml:space="preserve">da </w:t>
      </w:r>
      <w:r>
        <w:rPr>
          <w:rFonts w:cstheme="minorHAnsi"/>
          <w:color w:val="000000" w:themeColor="text1"/>
        </w:rPr>
        <w:t xml:space="preserve">poslovni udio od  </w:t>
      </w:r>
      <w:r>
        <w:t>76.130,00 euro p</w:t>
      </w:r>
      <w:r w:rsidR="00DD57E2">
        <w:t>renese</w:t>
      </w:r>
      <w:r>
        <w:t xml:space="preserve"> </w:t>
      </w:r>
      <w:r w:rsidR="009561CD">
        <w:t>Općinama</w:t>
      </w:r>
      <w:r w:rsidR="00E92491">
        <w:t xml:space="preserve"> kako slijedi:</w:t>
      </w:r>
    </w:p>
    <w:p w14:paraId="6C370518" w14:textId="0825B8DA" w:rsidR="00976E73" w:rsidRDefault="00976E73" w:rsidP="00BC6B7D">
      <w:pPr>
        <w:spacing w:line="240" w:lineRule="auto"/>
        <w:jc w:val="both"/>
      </w:pPr>
      <w:r>
        <w:t>Štefanje 11.230,00</w:t>
      </w:r>
      <w:bookmarkStart w:id="3" w:name="_Hlk201147464"/>
      <w:r>
        <w:t xml:space="preserve"> eura</w:t>
      </w:r>
      <w:bookmarkEnd w:id="3"/>
    </w:p>
    <w:p w14:paraId="0DAD4E49" w14:textId="41F7CF2D" w:rsidR="00976E73" w:rsidRDefault="00976E73" w:rsidP="00BC6B7D">
      <w:pPr>
        <w:spacing w:line="240" w:lineRule="auto"/>
        <w:jc w:val="both"/>
      </w:pPr>
      <w:r>
        <w:t>Ivanska 16.790,00 eura</w:t>
      </w:r>
    </w:p>
    <w:p w14:paraId="0ADEB9D6" w14:textId="347275B1" w:rsidR="00976E73" w:rsidRDefault="00976E73" w:rsidP="00BC6B7D">
      <w:pPr>
        <w:spacing w:line="240" w:lineRule="auto"/>
        <w:jc w:val="both"/>
      </w:pPr>
      <w:r>
        <w:t>Berek 11.090,00 eura</w:t>
      </w:r>
    </w:p>
    <w:p w14:paraId="4B9780AC" w14:textId="735EBC97" w:rsidR="00976E73" w:rsidRDefault="00976E73" w:rsidP="00BC6B7D">
      <w:pPr>
        <w:spacing w:line="240" w:lineRule="auto"/>
        <w:jc w:val="both"/>
      </w:pPr>
      <w:r>
        <w:t>Šandrovac 9.440,00</w:t>
      </w:r>
    </w:p>
    <w:p w14:paraId="390319B6" w14:textId="4D52008F" w:rsidR="00976E73" w:rsidRDefault="00976E73" w:rsidP="00BC6B7D">
      <w:pPr>
        <w:spacing w:line="240" w:lineRule="auto"/>
        <w:jc w:val="both"/>
      </w:pPr>
      <w:r>
        <w:t>Veliko Trojstvo 24.520,00 eura</w:t>
      </w:r>
    </w:p>
    <w:p w14:paraId="5BE1263B" w14:textId="6B174AD5" w:rsidR="00976E73" w:rsidRDefault="00976E73" w:rsidP="00BC6B7D">
      <w:pPr>
        <w:spacing w:line="240" w:lineRule="auto"/>
        <w:jc w:val="both"/>
      </w:pPr>
      <w:r>
        <w:t>Severin</w:t>
      </w:r>
      <w:r w:rsidR="00910063">
        <w:t xml:space="preserve"> 3.060,00 eura</w:t>
      </w:r>
    </w:p>
    <w:p w14:paraId="3CD30E20" w14:textId="244829DF" w:rsidR="00910063" w:rsidRDefault="00910063" w:rsidP="009561CD">
      <w:pPr>
        <w:spacing w:line="240" w:lineRule="auto"/>
        <w:jc w:val="center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III.</w:t>
      </w:r>
    </w:p>
    <w:p w14:paraId="477FC6B1" w14:textId="142D286D" w:rsidR="00910063" w:rsidRPr="00976E73" w:rsidRDefault="00910063" w:rsidP="00910063">
      <w:p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Daje se suglasnost </w:t>
      </w:r>
      <w:r w:rsidRPr="00BC6B7D">
        <w:rPr>
          <w:rFonts w:cstheme="minorHAnsi"/>
          <w:color w:val="000000" w:themeColor="text1"/>
          <w:shd w:val="clear" w:color="auto" w:fill="FFFFFF"/>
        </w:rPr>
        <w:t>gradonačelnic</w:t>
      </w:r>
      <w:r>
        <w:rPr>
          <w:rFonts w:cstheme="minorHAnsi"/>
          <w:color w:val="000000" w:themeColor="text1"/>
          <w:shd w:val="clear" w:color="auto" w:fill="FFFFFF"/>
        </w:rPr>
        <w:t>i</w:t>
      </w:r>
      <w:r w:rsidRPr="00BC6B7D">
        <w:rPr>
          <w:rFonts w:cstheme="minorHAnsi"/>
          <w:color w:val="000000" w:themeColor="text1"/>
          <w:shd w:val="clear" w:color="auto" w:fill="FFFFFF"/>
        </w:rPr>
        <w:t xml:space="preserve"> Grada Čazme Valentin</w:t>
      </w:r>
      <w:r>
        <w:rPr>
          <w:rFonts w:cstheme="minorHAnsi"/>
          <w:color w:val="000000" w:themeColor="text1"/>
          <w:shd w:val="clear" w:color="auto" w:fill="FFFFFF"/>
        </w:rPr>
        <w:t>i</w:t>
      </w:r>
      <w:r w:rsidRPr="00BC6B7D">
        <w:rPr>
          <w:rFonts w:cstheme="minorHAnsi"/>
          <w:color w:val="000000" w:themeColor="text1"/>
          <w:shd w:val="clear" w:color="auto" w:fill="FFFFFF"/>
        </w:rPr>
        <w:t xml:space="preserve"> </w:t>
      </w:r>
      <w:r>
        <w:rPr>
          <w:rFonts w:cstheme="minorHAnsi"/>
          <w:color w:val="000000" w:themeColor="text1"/>
          <w:shd w:val="clear" w:color="auto" w:fill="FFFFFF"/>
        </w:rPr>
        <w:t>Č</w:t>
      </w:r>
      <w:r w:rsidRPr="00BC6B7D">
        <w:rPr>
          <w:rFonts w:cstheme="minorHAnsi"/>
          <w:color w:val="000000" w:themeColor="text1"/>
          <w:shd w:val="clear" w:color="auto" w:fill="FFFFFF"/>
        </w:rPr>
        <w:t>anađija</w:t>
      </w:r>
      <w:r>
        <w:rPr>
          <w:rFonts w:cstheme="minorHAnsi"/>
          <w:color w:val="000000" w:themeColor="text1"/>
          <w:shd w:val="clear" w:color="auto" w:fill="FFFFFF"/>
        </w:rPr>
        <w:t xml:space="preserve"> za prijenos poslovnih udjela iz točke II ove odluke, bez naknade, naznačenim jedinicama lokalne samouprave, </w:t>
      </w:r>
      <w:r w:rsidRPr="00BC6B7D">
        <w:rPr>
          <w:rFonts w:cstheme="minorHAnsi"/>
          <w:color w:val="000000" w:themeColor="text1"/>
        </w:rPr>
        <w:t xml:space="preserve">kako bi </w:t>
      </w:r>
      <w:r>
        <w:rPr>
          <w:rFonts w:cstheme="minorHAnsi"/>
          <w:color w:val="000000" w:themeColor="text1"/>
        </w:rPr>
        <w:t>ih one</w:t>
      </w:r>
      <w:r w:rsidR="00DD57E2">
        <w:rPr>
          <w:rFonts w:cstheme="minorHAnsi"/>
          <w:color w:val="000000" w:themeColor="text1"/>
        </w:rPr>
        <w:t xml:space="preserve"> temeljem</w:t>
      </w:r>
      <w:r w:rsidR="00DD57E2" w:rsidRPr="00DD57E2">
        <w:rPr>
          <w:rFonts w:cstheme="minorHAnsi"/>
        </w:rPr>
        <w:t xml:space="preserve"> </w:t>
      </w:r>
      <w:r w:rsidR="00DD57E2">
        <w:rPr>
          <w:rFonts w:cstheme="minorHAnsi"/>
        </w:rPr>
        <w:t xml:space="preserve">sa </w:t>
      </w:r>
      <w:r w:rsidR="00DD57E2" w:rsidRPr="00BC6B7D">
        <w:rPr>
          <w:rFonts w:cstheme="minorHAnsi"/>
        </w:rPr>
        <w:t>Zakon</w:t>
      </w:r>
      <w:r w:rsidR="00DD57E2">
        <w:rPr>
          <w:rFonts w:cstheme="minorHAnsi"/>
        </w:rPr>
        <w:t>a</w:t>
      </w:r>
      <w:r w:rsidR="00DD57E2" w:rsidRPr="00BC6B7D">
        <w:rPr>
          <w:rFonts w:cstheme="minorHAnsi"/>
        </w:rPr>
        <w:t xml:space="preserve"> o vodnim uslugama („Narodne novine“ broj 66/19)</w:t>
      </w:r>
      <w:r w:rsidR="00DD57E2">
        <w:rPr>
          <w:rFonts w:cstheme="minorHAnsi"/>
        </w:rPr>
        <w:t xml:space="preserve"> </w:t>
      </w:r>
      <w:r w:rsidR="00DD57E2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 </w:t>
      </w:r>
      <w:r w:rsidRPr="00BC6B7D">
        <w:rPr>
          <w:rFonts w:cstheme="minorHAnsi"/>
          <w:color w:val="000000" w:themeColor="text1"/>
        </w:rPr>
        <w:t xml:space="preserve">mogle </w:t>
      </w:r>
      <w:r>
        <w:rPr>
          <w:rFonts w:cstheme="minorHAnsi"/>
          <w:color w:val="000000" w:themeColor="text1"/>
        </w:rPr>
        <w:t xml:space="preserve">unijeti u </w:t>
      </w:r>
      <w:r>
        <w:rPr>
          <w:rFonts w:cstheme="minorHAnsi"/>
          <w:color w:val="000000" w:themeColor="text1"/>
        </w:rPr>
        <w:lastRenderedPageBreak/>
        <w:t xml:space="preserve">temeljni kapital </w:t>
      </w:r>
      <w:r w:rsidRPr="00BC6B7D">
        <w:rPr>
          <w:rFonts w:cstheme="minorHAnsi"/>
          <w:color w:val="000000" w:themeColor="text1"/>
        </w:rPr>
        <w:t>isporučitelj</w:t>
      </w:r>
      <w:r w:rsidR="009561CD">
        <w:rPr>
          <w:rFonts w:cstheme="minorHAnsi"/>
          <w:color w:val="000000" w:themeColor="text1"/>
        </w:rPr>
        <w:t>a</w:t>
      </w:r>
      <w:r w:rsidRPr="00BC6B7D">
        <w:rPr>
          <w:rFonts w:cstheme="minorHAnsi"/>
          <w:color w:val="000000" w:themeColor="text1"/>
        </w:rPr>
        <w:t xml:space="preserve"> vodnih usluga </w:t>
      </w:r>
      <w:r w:rsidRPr="00BC6B7D">
        <w:rPr>
          <w:rFonts w:cstheme="minorHAnsi"/>
          <w:color w:val="231F20"/>
        </w:rPr>
        <w:t>VODNE USLUGE d.o.o. , OIB: 43307218011, MBS: 010089716, Bjelovar, Ferde Rusana 21</w:t>
      </w:r>
      <w:r w:rsidR="009561CD">
        <w:rPr>
          <w:rFonts w:cstheme="minorHAnsi"/>
          <w:color w:val="231F20"/>
        </w:rPr>
        <w:t>.</w:t>
      </w:r>
    </w:p>
    <w:p w14:paraId="73D1CDE1" w14:textId="0BF647C6" w:rsidR="00910063" w:rsidRDefault="00910063" w:rsidP="00BC6B7D">
      <w:pPr>
        <w:spacing w:line="240" w:lineRule="auto"/>
        <w:jc w:val="both"/>
        <w:rPr>
          <w:rFonts w:cstheme="minorHAnsi"/>
          <w:color w:val="000000" w:themeColor="text1"/>
          <w:shd w:val="clear" w:color="auto" w:fill="FFFFFF"/>
        </w:rPr>
      </w:pPr>
    </w:p>
    <w:p w14:paraId="7908E4DA" w14:textId="77777777" w:rsidR="009561CD" w:rsidRDefault="00910063" w:rsidP="009561CD">
      <w:pPr>
        <w:spacing w:line="240" w:lineRule="auto"/>
        <w:jc w:val="center"/>
        <w:rPr>
          <w:rFonts w:cstheme="minorHAnsi"/>
          <w:color w:val="000000" w:themeColor="text1"/>
          <w:shd w:val="clear" w:color="auto" w:fill="FFFFFF"/>
        </w:rPr>
      </w:pPr>
      <w:r>
        <w:rPr>
          <w:rFonts w:cstheme="minorHAnsi"/>
          <w:color w:val="000000" w:themeColor="text1"/>
          <w:shd w:val="clear" w:color="auto" w:fill="FFFFFF"/>
        </w:rPr>
        <w:t>IV.</w:t>
      </w:r>
    </w:p>
    <w:p w14:paraId="04DB3640" w14:textId="5C40C2C8" w:rsidR="00FD6DEA" w:rsidRPr="009561CD" w:rsidRDefault="0006737F" w:rsidP="009561CD">
      <w:pPr>
        <w:spacing w:line="240" w:lineRule="auto"/>
        <w:rPr>
          <w:rFonts w:cstheme="minorHAnsi"/>
          <w:color w:val="000000" w:themeColor="text1"/>
          <w:shd w:val="clear" w:color="auto" w:fill="FFFFFF"/>
        </w:rPr>
      </w:pPr>
      <w:r w:rsidRPr="00BC6B7D">
        <w:rPr>
          <w:rFonts w:cstheme="minorHAnsi"/>
        </w:rPr>
        <w:t xml:space="preserve">Gradsko vijeće Grada Čazme </w:t>
      </w:r>
      <w:r w:rsidR="00FD6DEA" w:rsidRPr="00BC6B7D">
        <w:rPr>
          <w:rFonts w:cstheme="minorHAnsi"/>
        </w:rPr>
        <w:t xml:space="preserve">ovlašćuje </w:t>
      </w:r>
      <w:r w:rsidRPr="00BC6B7D">
        <w:rPr>
          <w:rFonts w:cstheme="minorHAnsi"/>
        </w:rPr>
        <w:t xml:space="preserve">gradonačelnicu </w:t>
      </w:r>
      <w:r w:rsidR="00FD6DEA" w:rsidRPr="00BC6B7D">
        <w:rPr>
          <w:rFonts w:cstheme="minorHAnsi"/>
        </w:rPr>
        <w:t>za poduzimanje svih</w:t>
      </w:r>
      <w:r w:rsidRPr="00BC6B7D">
        <w:rPr>
          <w:rFonts w:cstheme="minorHAnsi"/>
        </w:rPr>
        <w:t xml:space="preserve"> </w:t>
      </w:r>
      <w:r w:rsidR="00FD6DEA" w:rsidRPr="00BC6B7D">
        <w:rPr>
          <w:rFonts w:cstheme="minorHAnsi"/>
        </w:rPr>
        <w:t>radnji potrebnih za provedbu ove Odluke, uključujući sklapanje sporazuma odnosno ugovora o</w:t>
      </w:r>
      <w:r w:rsidRPr="00BC6B7D">
        <w:rPr>
          <w:rFonts w:cstheme="minorHAnsi"/>
        </w:rPr>
        <w:t xml:space="preserve"> </w:t>
      </w:r>
      <w:r w:rsidR="00FD6DEA" w:rsidRPr="00BC6B7D">
        <w:rPr>
          <w:rFonts w:cstheme="minorHAnsi"/>
        </w:rPr>
        <w:t>prijenosu</w:t>
      </w:r>
      <w:r w:rsidRPr="00BC6B7D">
        <w:rPr>
          <w:rFonts w:cstheme="minorHAnsi"/>
        </w:rPr>
        <w:t xml:space="preserve"> </w:t>
      </w:r>
      <w:r w:rsidR="00E92491">
        <w:rPr>
          <w:rFonts w:cstheme="minorHAnsi"/>
        </w:rPr>
        <w:t>udjela u tvrtci Komunalije vodne usluge d.o.o.</w:t>
      </w:r>
      <w:r w:rsidR="00BC6B7D">
        <w:rPr>
          <w:rFonts w:cstheme="minorHAnsi"/>
        </w:rPr>
        <w:t xml:space="preserve"> općinama</w:t>
      </w:r>
      <w:r w:rsidR="00FD6DEA" w:rsidRPr="00BC6B7D">
        <w:rPr>
          <w:rFonts w:cstheme="minorHAnsi"/>
        </w:rPr>
        <w:t>.</w:t>
      </w:r>
    </w:p>
    <w:p w14:paraId="1DF94F44" w14:textId="77777777" w:rsidR="0006737F" w:rsidRPr="0006737F" w:rsidRDefault="0006737F" w:rsidP="00BC6B7D">
      <w:pPr>
        <w:spacing w:line="240" w:lineRule="auto"/>
        <w:jc w:val="both"/>
        <w:rPr>
          <w:rFonts w:cstheme="minorHAnsi"/>
          <w:color w:val="000000" w:themeColor="text1"/>
        </w:rPr>
      </w:pPr>
    </w:p>
    <w:p w14:paraId="2C37F2D6" w14:textId="77777777" w:rsidR="009561CD" w:rsidRDefault="009561CD" w:rsidP="009561CD">
      <w:pPr>
        <w:spacing w:line="240" w:lineRule="auto"/>
        <w:jc w:val="center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V.</w:t>
      </w:r>
    </w:p>
    <w:p w14:paraId="648A6C23" w14:textId="28F077FD" w:rsidR="0006737F" w:rsidRPr="0006737F" w:rsidRDefault="0006737F" w:rsidP="00BC6B7D">
      <w:pPr>
        <w:spacing w:line="240" w:lineRule="auto"/>
        <w:jc w:val="both"/>
        <w:rPr>
          <w:rFonts w:cstheme="minorHAnsi"/>
          <w:color w:val="000000" w:themeColor="text1"/>
        </w:rPr>
      </w:pPr>
      <w:r w:rsidRPr="0006737F">
        <w:rPr>
          <w:rFonts w:cstheme="minorHAnsi"/>
          <w:color w:val="000000" w:themeColor="text1"/>
        </w:rPr>
        <w:t>Odluka stupa na snagu danom donošenja i objaviti će se u »Službenom vjesniku« Grada Čazme.</w:t>
      </w:r>
    </w:p>
    <w:p w14:paraId="2D635681" w14:textId="77777777" w:rsidR="0006737F" w:rsidRPr="0006737F" w:rsidRDefault="0006737F" w:rsidP="00BC6B7D">
      <w:pPr>
        <w:spacing w:line="240" w:lineRule="auto"/>
        <w:jc w:val="both"/>
        <w:rPr>
          <w:rFonts w:cstheme="minorHAnsi"/>
          <w:color w:val="000000" w:themeColor="text1"/>
        </w:rPr>
      </w:pPr>
    </w:p>
    <w:p w14:paraId="56FA6848" w14:textId="77777777" w:rsidR="0006737F" w:rsidRPr="0006737F" w:rsidRDefault="0006737F" w:rsidP="00BC6B7D">
      <w:pPr>
        <w:spacing w:line="240" w:lineRule="auto"/>
        <w:ind w:left="4956" w:firstLine="708"/>
        <w:rPr>
          <w:rFonts w:cstheme="minorHAnsi"/>
          <w:color w:val="000000" w:themeColor="text1"/>
        </w:rPr>
      </w:pPr>
      <w:r w:rsidRPr="0006737F">
        <w:rPr>
          <w:rFonts w:cstheme="minorHAnsi"/>
          <w:color w:val="000000" w:themeColor="text1"/>
        </w:rPr>
        <w:t>GRADSKO VIJEĆE GRADA ČAZME</w:t>
      </w:r>
    </w:p>
    <w:p w14:paraId="5F7F6EB1" w14:textId="77777777" w:rsidR="0006737F" w:rsidRPr="0006737F" w:rsidRDefault="0006737F" w:rsidP="00BC6B7D">
      <w:pPr>
        <w:spacing w:line="240" w:lineRule="auto"/>
        <w:ind w:left="4956" w:firstLine="708"/>
        <w:rPr>
          <w:rFonts w:cstheme="minorHAnsi"/>
          <w:color w:val="000000" w:themeColor="text1"/>
        </w:rPr>
      </w:pPr>
      <w:r w:rsidRPr="0006737F">
        <w:rPr>
          <w:rFonts w:cstheme="minorHAnsi"/>
          <w:color w:val="000000" w:themeColor="text1"/>
        </w:rPr>
        <w:t xml:space="preserve"> Predsjednik Gradskog vijeća</w:t>
      </w:r>
    </w:p>
    <w:p w14:paraId="2DA13EF7" w14:textId="0E6D0888" w:rsidR="0006737F" w:rsidRPr="00BC6B7D" w:rsidRDefault="00BC6B7D" w:rsidP="00BC6B7D">
      <w:pPr>
        <w:spacing w:line="240" w:lineRule="auto"/>
        <w:jc w:val="center"/>
        <w:rPr>
          <w:rFonts w:cstheme="minorHAnsi"/>
        </w:rPr>
      </w:pPr>
      <w:r w:rsidRPr="00BC6B7D">
        <w:rPr>
          <w:rFonts w:cstheme="minorHAnsi"/>
          <w:color w:val="000000" w:themeColor="text1"/>
        </w:rPr>
        <w:t xml:space="preserve">                                                                                            Igor Grčić</w:t>
      </w:r>
    </w:p>
    <w:sectPr w:rsidR="0006737F" w:rsidRPr="00BC6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EA"/>
    <w:rsid w:val="0006580C"/>
    <w:rsid w:val="0006737F"/>
    <w:rsid w:val="00192F2D"/>
    <w:rsid w:val="00384E4B"/>
    <w:rsid w:val="00533B41"/>
    <w:rsid w:val="006F1000"/>
    <w:rsid w:val="007B02C9"/>
    <w:rsid w:val="0080551D"/>
    <w:rsid w:val="00910063"/>
    <w:rsid w:val="009561CD"/>
    <w:rsid w:val="00961B32"/>
    <w:rsid w:val="009768B6"/>
    <w:rsid w:val="00976E73"/>
    <w:rsid w:val="009A5838"/>
    <w:rsid w:val="00BC6B7D"/>
    <w:rsid w:val="00BF2CFF"/>
    <w:rsid w:val="00DD57E2"/>
    <w:rsid w:val="00E92491"/>
    <w:rsid w:val="00F34704"/>
    <w:rsid w:val="00FD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58534"/>
  <w15:chartTrackingRefBased/>
  <w15:docId w15:val="{0830EC56-A3A6-4C2B-A7BD-8C5645244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D6D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D6D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D6D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D6D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D6D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D6D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D6D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D6D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D6D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D6D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D6D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D6D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D6DE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D6DE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D6DE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D6DE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D6DE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D6DE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D6D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D6D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D6D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D6D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D6D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D6DE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D6DE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D6DE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D6D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D6DE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D6DEA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FD6DEA"/>
    <w:pPr>
      <w:spacing w:after="0" w:line="240" w:lineRule="auto"/>
    </w:pPr>
  </w:style>
  <w:style w:type="paragraph" w:customStyle="1" w:styleId="box460813">
    <w:name w:val="box_460813"/>
    <w:basedOn w:val="Normal"/>
    <w:rsid w:val="00FD6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2525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habijančić</dc:creator>
  <cp:keywords/>
  <dc:description/>
  <cp:lastModifiedBy>Katarina Jurić</cp:lastModifiedBy>
  <cp:revision>6</cp:revision>
  <dcterms:created xsi:type="dcterms:W3CDTF">2025-06-18T12:53:00Z</dcterms:created>
  <dcterms:modified xsi:type="dcterms:W3CDTF">2025-06-20T08:49:00Z</dcterms:modified>
</cp:coreProperties>
</file>